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AEA90" w14:textId="15D52556" w:rsidR="00B51BB4" w:rsidRDefault="00CD41A0">
      <w:r>
        <w:t>1. Which of the following is NOT a common development problem in lesser developed countries?</w:t>
      </w:r>
    </w:p>
    <w:p w14:paraId="44D4889C" w14:textId="0CB13FC3" w:rsidR="00CD41A0" w:rsidRDefault="00CD41A0">
      <w:r>
        <w:t>A. reliance on low value-added primary products</w:t>
      </w:r>
    </w:p>
    <w:p w14:paraId="60085200" w14:textId="23527468" w:rsidR="00CD41A0" w:rsidRDefault="00CD41A0">
      <w:r>
        <w:t>B. poor infrastructure in road and rail networks</w:t>
      </w:r>
    </w:p>
    <w:p w14:paraId="30446063" w14:textId="72006C13" w:rsidR="00CD41A0" w:rsidRDefault="00CD41A0">
      <w:r>
        <w:t>C. low labor mobility</w:t>
      </w:r>
    </w:p>
    <w:p w14:paraId="1586CD35" w14:textId="06E7E0ED" w:rsidR="00CD41A0" w:rsidRDefault="00CD41A0">
      <w:r>
        <w:t>D. overly indebted households</w:t>
      </w:r>
    </w:p>
    <w:p w14:paraId="08ACA9B6" w14:textId="62F754C7" w:rsidR="00CD41A0" w:rsidRDefault="00CD41A0"/>
    <w:p w14:paraId="6E23CA01" w14:textId="2335E972" w:rsidR="00CD41A0" w:rsidRDefault="00CD41A0">
      <w:r>
        <w:t>2. Which of the following is a rationale given for increasing prices over time of primary products?</w:t>
      </w:r>
    </w:p>
    <w:p w14:paraId="3D2ECE77" w14:textId="7E603F36" w:rsidR="00CD41A0" w:rsidRDefault="00CD41A0">
      <w:r>
        <w:t>A. Engel’s Law</w:t>
      </w:r>
    </w:p>
    <w:p w14:paraId="41501178" w14:textId="00D722F4" w:rsidR="00CD41A0" w:rsidRDefault="00CD41A0">
      <w:r>
        <w:t>B. Synthetic substitutes</w:t>
      </w:r>
    </w:p>
    <w:p w14:paraId="404FC08B" w14:textId="35880357" w:rsidR="00CD41A0" w:rsidRDefault="00CD41A0">
      <w:r>
        <w:t>C. Nature’s limits</w:t>
      </w:r>
    </w:p>
    <w:p w14:paraId="79199B5A" w14:textId="5D585288" w:rsidR="00CD41A0" w:rsidRDefault="00CD41A0">
      <w:r>
        <w:t>D. None of the above</w:t>
      </w:r>
    </w:p>
    <w:p w14:paraId="20630CD1" w14:textId="12EF6680" w:rsidR="00CD41A0" w:rsidRDefault="00CD41A0"/>
    <w:p w14:paraId="053BF54D" w14:textId="3C7BDC80" w:rsidR="00CD41A0" w:rsidRDefault="00CD41A0">
      <w:r>
        <w:t>3. Which of the following is NOT a common strategy for development in lesser developed countries?</w:t>
      </w:r>
    </w:p>
    <w:p w14:paraId="76C6FE14" w14:textId="164C825B" w:rsidR="00CD41A0" w:rsidRDefault="00CD41A0">
      <w:r>
        <w:t>A. Restricting imports in specific industries to enable domestic firms to grow</w:t>
      </w:r>
    </w:p>
    <w:p w14:paraId="611E28D8" w14:textId="3892D3F8" w:rsidR="00CD41A0" w:rsidRDefault="00CD41A0">
      <w:r>
        <w:t xml:space="preserve">B. </w:t>
      </w:r>
      <w:r w:rsidR="00525893">
        <w:t>Encouraging growth in primary products that are already exported</w:t>
      </w:r>
    </w:p>
    <w:p w14:paraId="67013798" w14:textId="7545FB43" w:rsidR="00CD41A0" w:rsidRDefault="00CD41A0">
      <w:r>
        <w:t>C. Subsidizing export-oriented industries</w:t>
      </w:r>
    </w:p>
    <w:p w14:paraId="73CFCCE3" w14:textId="552A6023" w:rsidR="00CD41A0" w:rsidRDefault="00CD41A0">
      <w:r>
        <w:t>D.</w:t>
      </w:r>
      <w:r w:rsidR="00525893">
        <w:t xml:space="preserve"> None of the above</w:t>
      </w:r>
    </w:p>
    <w:p w14:paraId="55B6F076" w14:textId="6633BF39" w:rsidR="00525893" w:rsidRDefault="00525893"/>
    <w:p w14:paraId="7A283FFE" w14:textId="77777777" w:rsidR="00525893" w:rsidRDefault="00525893">
      <w:r>
        <w:t>4. Which of the following is NOT a reason that cartels tend to experience limited pricing power over time?</w:t>
      </w:r>
    </w:p>
    <w:p w14:paraId="1AAAC418" w14:textId="1181E3C4" w:rsidR="00525893" w:rsidRDefault="00525893">
      <w:r>
        <w:t>A. Some cartel members may cheat on their production limits</w:t>
      </w:r>
    </w:p>
    <w:p w14:paraId="1786AA8D" w14:textId="4F1F5C0B" w:rsidR="00525893" w:rsidRDefault="00525893">
      <w:r>
        <w:t>B. Increasing market share of cartel members relative to non-cartel members</w:t>
      </w:r>
    </w:p>
    <w:p w14:paraId="44F25E47" w14:textId="555927F1" w:rsidR="00525893" w:rsidRDefault="00525893">
      <w:r>
        <w:t xml:space="preserve">C. </w:t>
      </w:r>
      <w:r>
        <w:t>Decreasing demand as buyers reduce their consumption</w:t>
      </w:r>
    </w:p>
    <w:p w14:paraId="6A3BDE2C" w14:textId="0C12A47E" w:rsidR="00525893" w:rsidRDefault="00525893">
      <w:r>
        <w:t>D. Additional suppliers and substitute goods</w:t>
      </w:r>
    </w:p>
    <w:p w14:paraId="423D22BB" w14:textId="3E6A392C" w:rsidR="00801DFC" w:rsidRDefault="00801DFC"/>
    <w:p w14:paraId="0C2033A4" w14:textId="0AFF9F64" w:rsidR="00801DFC" w:rsidRDefault="00801DFC">
      <w:r>
        <w:t>5. Which of the following is true?</w:t>
      </w:r>
    </w:p>
    <w:p w14:paraId="0B927B0D" w14:textId="5F00FD68" w:rsidR="00801DFC" w:rsidRDefault="00801DFC">
      <w:r>
        <w:t>A. Import-substitution strategies tend to be successful development strategies.</w:t>
      </w:r>
    </w:p>
    <w:p w14:paraId="36F06F37" w14:textId="44066908" w:rsidR="00801DFC" w:rsidRDefault="00801DFC">
      <w:r>
        <w:t>B. Export-oriented strategies create greater tariff barriers.</w:t>
      </w:r>
    </w:p>
    <w:p w14:paraId="41B9DC03" w14:textId="44F8211C" w:rsidR="00801DFC" w:rsidRDefault="00801DFC">
      <w:r>
        <w:t>C. Import-substitution strategies aren’t particularly good at raising tax revenue.</w:t>
      </w:r>
    </w:p>
    <w:p w14:paraId="048CBF32" w14:textId="7E1B1AC4" w:rsidR="00801DFC" w:rsidRDefault="00801DFC">
      <w:r>
        <w:t>D. Export-oriented strategies seek gains in productivity.</w:t>
      </w:r>
    </w:p>
    <w:sectPr w:rsidR="00801DF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C3A397" w14:textId="77777777" w:rsidR="0049027B" w:rsidRDefault="0049027B" w:rsidP="00CD41A0">
      <w:r>
        <w:separator/>
      </w:r>
    </w:p>
  </w:endnote>
  <w:endnote w:type="continuationSeparator" w:id="0">
    <w:p w14:paraId="7D8BC629" w14:textId="77777777" w:rsidR="0049027B" w:rsidRDefault="0049027B" w:rsidP="00CD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CE893" w14:textId="77777777" w:rsidR="0049027B" w:rsidRDefault="0049027B" w:rsidP="00CD41A0">
      <w:r>
        <w:separator/>
      </w:r>
    </w:p>
  </w:footnote>
  <w:footnote w:type="continuationSeparator" w:id="0">
    <w:p w14:paraId="1AF9A419" w14:textId="77777777" w:rsidR="0049027B" w:rsidRDefault="0049027B" w:rsidP="00CD4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7D755" w14:textId="0F3678A8" w:rsidR="00CD41A0" w:rsidRDefault="00CD41A0">
    <w:pPr>
      <w:pStyle w:val="Header"/>
    </w:pPr>
    <w:r>
      <w:t>Chapter 14 –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A0"/>
    <w:rsid w:val="0049027B"/>
    <w:rsid w:val="00525893"/>
    <w:rsid w:val="00801DFC"/>
    <w:rsid w:val="00B51BB4"/>
    <w:rsid w:val="00CD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F982"/>
  <w15:chartTrackingRefBased/>
  <w15:docId w15:val="{85F3F877-BCE6-4C67-95FC-38D34A0D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1A0"/>
  </w:style>
  <w:style w:type="paragraph" w:styleId="Footer">
    <w:name w:val="footer"/>
    <w:basedOn w:val="Normal"/>
    <w:link w:val="FooterChar"/>
    <w:uiPriority w:val="99"/>
    <w:unhideWhenUsed/>
    <w:rsid w:val="00CD4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2020-09-08T13:26:00Z</dcterms:created>
  <dcterms:modified xsi:type="dcterms:W3CDTF">2020-09-08T13:50:00Z</dcterms:modified>
</cp:coreProperties>
</file>